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Delores Taylor Arthur School for Young Men Special Education Parent Advisory Committee Report</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SY 23-24</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mission of the Delores Taylor Arthur School for Young Men SEPAC is to facilitate collaboration between students, parents, staff, the Board of Education, and the community in order to promote inclusion, understanding or, respect for, and support of all children with special needs in our community. </w:t>
            </w:r>
          </w:p>
        </w:tc>
      </w:tr>
    </w:tbl>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SEPAC Council Members 23-24</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Marie Roth - Director of Student Support</w:t>
      </w:r>
    </w:p>
    <w:p w:rsidR="00000000" w:rsidDel="00000000" w:rsidP="00000000" w:rsidRDefault="00000000" w:rsidRPr="00000000" w14:paraId="0000000B">
      <w:pPr>
        <w:rPr/>
      </w:pPr>
      <w:r w:rsidDel="00000000" w:rsidR="00000000" w:rsidRPr="00000000">
        <w:rPr>
          <w:rtl w:val="0"/>
        </w:rPr>
        <w:t xml:space="preserve">Crystal Collins - Parent</w:t>
      </w:r>
    </w:p>
    <w:p w:rsidR="00000000" w:rsidDel="00000000" w:rsidP="00000000" w:rsidRDefault="00000000" w:rsidRPr="00000000" w14:paraId="0000000C">
      <w:pPr>
        <w:rPr/>
      </w:pPr>
      <w:r w:rsidDel="00000000" w:rsidR="00000000" w:rsidRPr="00000000">
        <w:rPr>
          <w:rtl w:val="0"/>
        </w:rPr>
        <w:t xml:space="preserve">Barbara Johnson - Parent</w:t>
      </w:r>
    </w:p>
    <w:p w:rsidR="00000000" w:rsidDel="00000000" w:rsidP="00000000" w:rsidRDefault="00000000" w:rsidRPr="00000000" w14:paraId="0000000D">
      <w:pPr>
        <w:rPr/>
      </w:pPr>
      <w:r w:rsidDel="00000000" w:rsidR="00000000" w:rsidRPr="00000000">
        <w:rPr>
          <w:rtl w:val="0"/>
        </w:rPr>
        <w:t xml:space="preserve">Peter Schreiber - Parent</w:t>
      </w:r>
    </w:p>
    <w:p w:rsidR="00000000" w:rsidDel="00000000" w:rsidP="00000000" w:rsidRDefault="00000000" w:rsidRPr="00000000" w14:paraId="0000000E">
      <w:pPr>
        <w:rPr/>
      </w:pPr>
      <w:r w:rsidDel="00000000" w:rsidR="00000000" w:rsidRPr="00000000">
        <w:rPr>
          <w:rtl w:val="0"/>
        </w:rPr>
        <w:t xml:space="preserve">Radaiah Dillon - Parent</w:t>
      </w:r>
    </w:p>
    <w:p w:rsidR="00000000" w:rsidDel="00000000" w:rsidP="00000000" w:rsidRDefault="00000000" w:rsidRPr="00000000" w14:paraId="0000000F">
      <w:pPr>
        <w:rPr/>
      </w:pPr>
      <w:r w:rsidDel="00000000" w:rsidR="00000000" w:rsidRPr="00000000">
        <w:rPr>
          <w:rtl w:val="0"/>
        </w:rPr>
        <w:t xml:space="preserve">Arquailor Wilson - Parent</w:t>
      </w:r>
    </w:p>
    <w:p w:rsidR="00000000" w:rsidDel="00000000" w:rsidP="00000000" w:rsidRDefault="00000000" w:rsidRPr="00000000" w14:paraId="00000010">
      <w:pPr>
        <w:rPr/>
      </w:pPr>
      <w:r w:rsidDel="00000000" w:rsidR="00000000" w:rsidRPr="00000000">
        <w:rPr>
          <w:rtl w:val="0"/>
        </w:rPr>
        <w:t xml:space="preserve">Willie Watson - Student</w:t>
      </w:r>
    </w:p>
    <w:p w:rsidR="00000000" w:rsidDel="00000000" w:rsidP="00000000" w:rsidRDefault="00000000" w:rsidRPr="00000000" w14:paraId="00000011">
      <w:pPr>
        <w:rPr/>
      </w:pPr>
      <w:r w:rsidDel="00000000" w:rsidR="00000000" w:rsidRPr="00000000">
        <w:rPr>
          <w:rtl w:val="0"/>
        </w:rPr>
        <w:t xml:space="preserve">Dion Dukes - Community Member</w:t>
      </w:r>
    </w:p>
    <w:p w:rsidR="00000000" w:rsidDel="00000000" w:rsidP="00000000" w:rsidRDefault="00000000" w:rsidRPr="00000000" w14:paraId="00000012">
      <w:pPr>
        <w:rPr/>
      </w:pPr>
      <w:r w:rsidDel="00000000" w:rsidR="00000000" w:rsidRPr="00000000">
        <w:rPr>
          <w:rtl w:val="0"/>
        </w:rPr>
        <w:t xml:space="preserve">Willie Gray - Special Education Teacher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General Meeting Information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DTASYM SEPAC met on the following dates:</w:t>
      </w:r>
    </w:p>
    <w:p w:rsidR="00000000" w:rsidDel="00000000" w:rsidP="00000000" w:rsidRDefault="00000000" w:rsidRPr="00000000" w14:paraId="00000017">
      <w:pPr>
        <w:rPr/>
      </w:pPr>
      <w:r w:rsidDel="00000000" w:rsidR="00000000" w:rsidRPr="00000000">
        <w:rPr>
          <w:rtl w:val="0"/>
        </w:rPr>
        <w:t xml:space="preserve">#1 - 11/30/2023</w:t>
      </w:r>
    </w:p>
    <w:p w:rsidR="00000000" w:rsidDel="00000000" w:rsidP="00000000" w:rsidRDefault="00000000" w:rsidRPr="00000000" w14:paraId="00000018">
      <w:pPr>
        <w:rPr/>
      </w:pPr>
      <w:r w:rsidDel="00000000" w:rsidR="00000000" w:rsidRPr="00000000">
        <w:rPr>
          <w:rtl w:val="0"/>
        </w:rPr>
        <w:t xml:space="preserve">#2 -  4/18/24</w:t>
      </w:r>
    </w:p>
    <w:p w:rsidR="00000000" w:rsidDel="00000000" w:rsidP="00000000" w:rsidRDefault="00000000" w:rsidRPr="00000000" w14:paraId="00000019">
      <w:pPr>
        <w:rPr/>
      </w:pPr>
      <w:r w:rsidDel="00000000" w:rsidR="00000000" w:rsidRPr="00000000">
        <w:rPr>
          <w:rtl w:val="0"/>
        </w:rPr>
        <w:t xml:space="preserve">#3 -  5/16/24</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Positive Outcomes</w:t>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Partnership with FHF/CYA - applications for PreETS to be emailed soon, virtual meeting soon TBA</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Deeper awareness of our partnership with UNO Project Reach</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Parental feedback from our 2nd meeting will be prioritized in addressing student relationships (bullying concerns) in upcoming SY.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sz w:val="24"/>
          <w:szCs w:val="24"/>
        </w:rPr>
      </w:pPr>
      <w:r w:rsidDel="00000000" w:rsidR="00000000" w:rsidRPr="00000000">
        <w:rPr>
          <w:b w:val="1"/>
          <w:sz w:val="24"/>
          <w:szCs w:val="24"/>
          <w:rtl w:val="0"/>
        </w:rPr>
        <w:t xml:space="preserve">Meeting Highlights</w:t>
      </w:r>
    </w:p>
    <w:p w:rsidR="00000000" w:rsidDel="00000000" w:rsidP="00000000" w:rsidRDefault="00000000" w:rsidRPr="00000000" w14:paraId="00000022">
      <w:pPr>
        <w:ind w:left="0" w:firstLine="0"/>
        <w:rPr>
          <w:b w:val="1"/>
          <w:sz w:val="24"/>
          <w:szCs w:val="24"/>
        </w:rPr>
      </w:pPr>
      <w:r w:rsidDel="00000000" w:rsidR="00000000" w:rsidRPr="00000000">
        <w:rPr>
          <w:rtl w:val="0"/>
        </w:rPr>
      </w:r>
    </w:p>
    <w:p w:rsidR="00000000" w:rsidDel="00000000" w:rsidP="00000000" w:rsidRDefault="00000000" w:rsidRPr="00000000" w14:paraId="00000023">
      <w:pPr>
        <w:ind w:left="0" w:firstLine="0"/>
        <w:rPr>
          <w:b w:val="1"/>
        </w:rPr>
      </w:pPr>
      <w:r w:rsidDel="00000000" w:rsidR="00000000" w:rsidRPr="00000000">
        <w:rPr>
          <w:b w:val="1"/>
          <w:rtl w:val="0"/>
        </w:rPr>
        <w:t xml:space="preserve">#1</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Introduction of SEPAC members and review of our purpose</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Establishment of goals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Potential partnerships with other schools</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#2</w:t>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Review of SEPAC mission</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Concerns and possible solutions for alleged bullying</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Updates on the search for PreETS and transition planning </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b w:val="1"/>
          <w:rtl w:val="0"/>
        </w:rPr>
        <w:t xml:space="preserve">#3</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Partnership with CYA/FHF - applications to be sent ASAP</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Look for virtual invite to meeting with CYA/FHF director</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EOY program survey</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b w:val="1"/>
          <w:sz w:val="24"/>
          <w:szCs w:val="24"/>
        </w:rPr>
      </w:pPr>
      <w:r w:rsidDel="00000000" w:rsidR="00000000" w:rsidRPr="00000000">
        <w:rPr>
          <w:b w:val="1"/>
          <w:sz w:val="24"/>
          <w:szCs w:val="24"/>
          <w:rtl w:val="0"/>
        </w:rPr>
        <w:t xml:space="preserve">23 - 24 Meetings and Agendas</w:t>
      </w:r>
    </w:p>
    <w:p w:rsidR="00000000" w:rsidDel="00000000" w:rsidP="00000000" w:rsidRDefault="00000000" w:rsidRPr="00000000" w14:paraId="00000033">
      <w:pPr>
        <w:ind w:left="0" w:firstLine="0"/>
        <w:rPr>
          <w:b w:val="1"/>
          <w:sz w:val="24"/>
          <w:szCs w:val="24"/>
        </w:rPr>
      </w:pPr>
      <w:r w:rsidDel="00000000" w:rsidR="00000000" w:rsidRPr="00000000">
        <w:rPr>
          <w:rtl w:val="0"/>
        </w:rPr>
      </w:r>
    </w:p>
    <w:p w:rsidR="00000000" w:rsidDel="00000000" w:rsidP="00000000" w:rsidRDefault="00000000" w:rsidRPr="00000000" w14:paraId="00000034">
      <w:pPr>
        <w:ind w:left="0" w:firstLine="0"/>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11/30/2023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6">
              <w:r w:rsidDel="00000000" w:rsidR="00000000" w:rsidRPr="00000000">
                <w:rPr>
                  <w:color w:val="0000ee"/>
                  <w:u w:val="single"/>
                  <w:shd w:fill="auto" w:val="clear"/>
                  <w:rtl w:val="0"/>
                </w:rPr>
                <w:t xml:space="preserve">SEPAC 23 24 #1</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4/18/2024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7">
              <w:r w:rsidDel="00000000" w:rsidR="00000000" w:rsidRPr="00000000">
                <w:rPr>
                  <w:color w:val="0000ee"/>
                  <w:u w:val="single"/>
                  <w:shd w:fill="auto" w:val="clear"/>
                  <w:rtl w:val="0"/>
                </w:rPr>
                <w:t xml:space="preserve">SEPAC #2 23 24 SY</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5/16/2024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hyperlink r:id="rId8">
              <w:r w:rsidDel="00000000" w:rsidR="00000000" w:rsidRPr="00000000">
                <w:rPr>
                  <w:color w:val="0000ee"/>
                  <w:u w:val="single"/>
                  <w:shd w:fill="auto" w:val="clear"/>
                  <w:rtl w:val="0"/>
                </w:rPr>
                <w:t xml:space="preserve">SEPAC #3 23 24 SY</w:t>
              </w:r>
            </w:hyperlink>
            <w:r w:rsidDel="00000000" w:rsidR="00000000" w:rsidRPr="00000000">
              <w:rPr>
                <w:rtl w:val="0"/>
              </w:rPr>
            </w:r>
          </w:p>
        </w:tc>
      </w:tr>
    </w:tbl>
    <w:p w:rsidR="00000000" w:rsidDel="00000000" w:rsidP="00000000" w:rsidRDefault="00000000" w:rsidRPr="00000000" w14:paraId="0000003B">
      <w:pPr>
        <w:ind w:left="0" w:firstLine="0"/>
        <w:rPr>
          <w:b w:val="1"/>
          <w:sz w:val="24"/>
          <w:szCs w:val="24"/>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wkW601lld5x5No5mV4biTKmueE5D_lNeCuXPL0L6U54/edit?usp=sharing" TargetMode="External"/><Relationship Id="rId7" Type="http://schemas.openxmlformats.org/officeDocument/2006/relationships/hyperlink" Target="https://docs.google.com/document/d/1H7gLdVQWiz5h9WFhzXtldHEgiiyHUqmNsfCrFzYXZ8o/edit?usp=sharing" TargetMode="External"/><Relationship Id="rId8" Type="http://schemas.openxmlformats.org/officeDocument/2006/relationships/hyperlink" Target="https://docs.google.com/document/d/10CzlRlkAHXLyXThk26FmK0LQrLhwOmC0RXNE-DQJGO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